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hint="eastAsia" w:eastAsia="方正小标宋简体" w:cs="Times New Roman"/>
          <w:bCs/>
          <w:sz w:val="32"/>
          <w:szCs w:val="21"/>
          <w:lang w:val="zh-CN"/>
        </w:rPr>
      </w:pPr>
      <w:r>
        <w:rPr>
          <w:rFonts w:hint="eastAsia" w:eastAsia="方正小标宋简体" w:cs="Times New Roman"/>
          <w:bCs/>
          <w:sz w:val="32"/>
          <w:szCs w:val="21"/>
          <w:lang w:val="zh-CN"/>
        </w:rPr>
        <w:t>附件</w:t>
      </w:r>
    </w:p>
    <w:p>
      <w:pPr>
        <w:spacing w:before="156" w:beforeLines="50" w:after="156" w:afterLines="50"/>
        <w:jc w:val="left"/>
        <w:rPr>
          <w:rFonts w:hint="eastAsia" w:eastAsia="方正小标宋简体" w:cs="Times New Roman"/>
          <w:bCs/>
          <w:sz w:val="32"/>
          <w:szCs w:val="21"/>
          <w:lang w:val="zh-CN"/>
        </w:rPr>
      </w:pPr>
    </w:p>
    <w:p>
      <w:pPr>
        <w:spacing w:before="156" w:beforeLines="50" w:after="156" w:afterLines="50"/>
        <w:jc w:val="center"/>
        <w:rPr>
          <w:rFonts w:hint="eastAsia" w:ascii="Times New Roman" w:hAnsi="Times New Roman" w:eastAsia="方正小标宋简体" w:cs="Times New Roman"/>
          <w:bCs/>
          <w:sz w:val="40"/>
          <w:szCs w:val="24"/>
          <w:lang w:val="en-US" w:eastAsia="zh-CN"/>
        </w:rPr>
      </w:pPr>
      <w:r>
        <w:rPr>
          <w:rFonts w:hint="eastAsia" w:ascii="Times New Roman" w:hAnsi="Times New Roman" w:eastAsia="方正小标宋简体" w:cs="Times New Roman"/>
          <w:bCs/>
          <w:sz w:val="40"/>
          <w:szCs w:val="24"/>
          <w:lang w:val="zh-CN"/>
        </w:rPr>
        <w:t>“高校辅导员年度人物”拟提名人选个人简介</w:t>
      </w:r>
      <w:r>
        <w:rPr>
          <w:rFonts w:hint="eastAsia" w:ascii="Times New Roman" w:hAnsi="Times New Roman" w:eastAsia="方正小标宋简体" w:cs="Times New Roman"/>
          <w:bCs/>
          <w:sz w:val="40"/>
          <w:szCs w:val="24"/>
          <w:lang w:val="en-US" w:eastAsia="zh-CN"/>
        </w:rPr>
        <w:t xml:space="preserve"> </w:t>
      </w:r>
    </w:p>
    <w:p>
      <w:pPr>
        <w:spacing w:before="240" w:line="360" w:lineRule="exact"/>
        <w:rPr>
          <w:rFonts w:hint="eastAsia" w:ascii="黑体" w:hAnsi="黑体" w:eastAsia="黑体"/>
          <w:sz w:val="32"/>
          <w:szCs w:val="32"/>
        </w:rPr>
      </w:pPr>
    </w:p>
    <w:p>
      <w:pPr>
        <w:spacing w:before="240" w:line="360" w:lineRule="exact"/>
        <w:rPr>
          <w:rFonts w:ascii="楷体" w:hAnsi="楷体" w:eastAsia="楷体"/>
          <w:b/>
          <w:sz w:val="30"/>
          <w:szCs w:val="30"/>
        </w:rPr>
      </w:pPr>
      <w:r>
        <w:rPr>
          <w:rFonts w:hint="eastAsia" w:ascii="黑体" w:hAnsi="黑体" w:eastAsia="黑体"/>
          <w:sz w:val="32"/>
          <w:szCs w:val="32"/>
        </w:rPr>
        <w:t>【个人经历】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张</w:t>
      </w:r>
      <w:r>
        <w:rPr>
          <w:rFonts w:hint="eastAsia" w:ascii="仿宋" w:hAnsi="仿宋" w:eastAsia="仿宋" w:cs="微软雅黑"/>
          <w:sz w:val="32"/>
          <w:szCs w:val="32"/>
        </w:rPr>
        <w:t>旻</w:t>
      </w:r>
      <w:r>
        <w:rPr>
          <w:rFonts w:hint="eastAsia" w:ascii="仿宋" w:hAnsi="仿宋" w:eastAsia="仿宋" w:cs="仿宋_GB2312"/>
          <w:sz w:val="32"/>
          <w:szCs w:val="32"/>
        </w:rPr>
        <w:t>蕊，女，汉族，1990年9月生，中共党员，苏州大学教育学院研究生辅导员，社会学专业硕士，教育博士在读，讲师。现任教育学院团委书记，是2021级、2022级、2023级教育学、心理学专业研究生班以及教育学博士班班主任， “六明”研究生辅导员工作室主持人，已带教10届研究生，共计毕业1113人。曾获江苏省优秀共青团干部、苏州市优秀共青团干部等市厅级以上荣誉称号10余项，工作成果获评江苏省“大学生就业创业论文征集评选”一等奖、苏州大学思想政治理论课优秀教案等。主持省级课题2项、发表研究论文</w:t>
      </w:r>
      <w:r>
        <w:rPr>
          <w:rFonts w:ascii="仿宋" w:hAnsi="仿宋" w:eastAsia="仿宋" w:cs="仿宋_GB2312"/>
          <w:sz w:val="32"/>
          <w:szCs w:val="32"/>
        </w:rPr>
        <w:t>8</w:t>
      </w:r>
      <w:r>
        <w:rPr>
          <w:rFonts w:hint="eastAsia" w:ascii="仿宋" w:hAnsi="仿宋" w:eastAsia="仿宋" w:cs="仿宋_GB2312"/>
          <w:sz w:val="32"/>
          <w:szCs w:val="32"/>
        </w:rPr>
        <w:t>篇，所带学生和集体获“中国大学生自强之星”“江苏省社会实践和志愿服务十佳研究生”“江苏省青年志愿服务行动组织奖”等荣誉。</w:t>
      </w:r>
    </w:p>
    <w:p>
      <w:pPr>
        <w:spacing w:line="360" w:lineRule="exact"/>
        <w:ind w:firstLine="480" w:firstLineChars="200"/>
        <w:rPr>
          <w:rFonts w:hint="eastAsia" w:ascii="仿宋_GB2312" w:hAnsi="仿宋" w:eastAsia="仿宋_GB2312"/>
          <w:sz w:val="24"/>
        </w:rPr>
      </w:pPr>
    </w:p>
    <w:p>
      <w:pPr>
        <w:spacing w:line="560" w:lineRule="exact"/>
        <w:rPr>
          <w:rFonts w:ascii="黑体" w:hAnsi="黑体" w:eastAsia="黑体"/>
          <w:sz w:val="32"/>
          <w:szCs w:val="32"/>
        </w:rPr>
      </w:pPr>
      <w:r>
        <w:rPr>
          <w:rFonts w:hint="eastAsia" w:ascii="黑体" w:hAnsi="黑体" w:eastAsia="黑体"/>
          <w:sz w:val="32"/>
          <w:szCs w:val="32"/>
        </w:rPr>
        <w:t>【工作思路】</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张旻蕊始终牢记“学生成长成才的人生导师和健康生活的知心朋友”这一职业目标，落实立德树人根本任务，她创立“六明工作法”，着力上好养正、培优、润心三堂育人课，回答好“强国建设，辅导员何为”的时代命题，做“四有”好老师的筑梦人。</w:t>
      </w:r>
    </w:p>
    <w:p>
      <w:pPr>
        <w:spacing w:line="560" w:lineRule="exact"/>
        <w:rPr>
          <w:rFonts w:hint="eastAsia" w:ascii="黑体" w:hAnsi="黑体" w:eastAsia="黑体"/>
          <w:sz w:val="32"/>
          <w:szCs w:val="32"/>
        </w:rPr>
      </w:pPr>
      <w:r>
        <w:rPr>
          <w:rFonts w:hint="eastAsia" w:ascii="黑体" w:hAnsi="黑体" w:eastAsia="黑体"/>
          <w:sz w:val="32"/>
          <w:szCs w:val="32"/>
        </w:rPr>
        <w:t>【育人实效】</w:t>
      </w:r>
    </w:p>
    <w:p>
      <w:pPr>
        <w:spacing w:line="560" w:lineRule="exact"/>
        <w:ind w:firstLine="640" w:firstLineChars="200"/>
        <w:rPr>
          <w:rFonts w:ascii="仿宋" w:hAnsi="仿宋" w:eastAsia="仿宋" w:cs="仿宋_GB2312"/>
          <w:b/>
          <w:sz w:val="32"/>
          <w:szCs w:val="32"/>
        </w:rPr>
      </w:pPr>
      <w:r>
        <w:rPr>
          <w:rFonts w:hint="eastAsia" w:ascii="仿宋" w:hAnsi="仿宋" w:eastAsia="仿宋" w:cs="仿宋_GB2312"/>
          <w:bCs/>
          <w:sz w:val="32"/>
          <w:szCs w:val="32"/>
        </w:rPr>
        <w:t>做“有理想信念、有道德情操、有扎实学识、有仁爱之心”的“四有”好老师，是习近平总书记对广大教师的要求，也是苏州大学教育学院师生的教育追求。张旻蕊结合学校研究生时代新人“铸魂·卓越”工程要求，立足学院学科特色，</w:t>
      </w:r>
      <w:r>
        <w:rPr>
          <w:rFonts w:hint="eastAsia" w:ascii="仿宋" w:hAnsi="仿宋" w:eastAsia="仿宋" w:cs="仿宋_GB2312"/>
          <w:sz w:val="32"/>
          <w:szCs w:val="32"/>
        </w:rPr>
        <w:t>提出了以教育家精神为指引、以“四有”好老师为培养目标的</w:t>
      </w:r>
      <w:r>
        <w:rPr>
          <w:rFonts w:hint="eastAsia" w:ascii="仿宋" w:hAnsi="仿宋" w:eastAsia="仿宋" w:cs="仿宋_GB2312"/>
          <w:b/>
          <w:sz w:val="32"/>
          <w:szCs w:val="32"/>
        </w:rPr>
        <w:t>“六明工作法”</w:t>
      </w:r>
      <w:r>
        <w:rPr>
          <w:rFonts w:hint="eastAsia" w:ascii="仿宋" w:hAnsi="仿宋" w:eastAsia="仿宋" w:cs="仿宋_GB2312"/>
          <w:sz w:val="32"/>
          <w:szCs w:val="32"/>
        </w:rPr>
        <w:t>——聚焦时代使命“明德”、筑牢信仰之基“明理”、厚植家国情怀“明志”、开展个性化辅导“明心”、碰撞科研灵感“明思”、磨炼社会化能力“明行”，</w:t>
      </w:r>
      <w:r>
        <w:rPr>
          <w:rFonts w:hint="eastAsia" w:ascii="仿宋" w:hAnsi="仿宋" w:eastAsia="仿宋" w:cs="仿宋_GB2312"/>
          <w:bCs/>
          <w:sz w:val="32"/>
          <w:szCs w:val="32"/>
        </w:rPr>
        <w:t>培养研究生做到“心有大爱”“眼有大观”“行有大范”，回答新时代“教育三问”。</w:t>
      </w:r>
    </w:p>
    <w:p>
      <w:pPr>
        <w:spacing w:line="560" w:lineRule="exact"/>
        <w:jc w:val="center"/>
        <w:rPr>
          <w:rFonts w:hint="eastAsia" w:ascii="仿宋" w:hAnsi="仿宋" w:eastAsia="仿宋" w:cs="仿宋_GB2312"/>
          <w:b/>
          <w:sz w:val="32"/>
          <w:szCs w:val="32"/>
        </w:rPr>
      </w:pPr>
      <w:r>
        <w:rPr>
          <w:rFonts w:hint="eastAsia" w:ascii="仿宋" w:hAnsi="仿宋" w:eastAsia="仿宋" w:cs="仿宋_GB2312"/>
          <w:b/>
          <w:sz w:val="32"/>
          <w:szCs w:val="32"/>
        </w:rPr>
        <w:t>养正，回答培养什么人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张旻蕊在工作中一直思考，如何秉承苏州大学“养天地正气，法古今完人”校训，找准教育学院的学生特点，引导他们树立成长为“四有”好老师的志向。</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她坚持以党建带团建促班建，将“养正”的理念从点到面，以面促全。她将教育学科的专业特色转化为支部建设的育人优势，凝聚心理学党员师生力量，成立“心连心”工作室，在与心理学系党支部的结对共建中提升研究生党员的使命感和责任感，心理学系党支部</w:t>
      </w:r>
      <w:r>
        <w:rPr>
          <w:rFonts w:hint="eastAsia" w:ascii="仿宋" w:hAnsi="仿宋" w:eastAsia="仿宋" w:cs="仿宋_GB2312"/>
          <w:b/>
          <w:sz w:val="32"/>
          <w:szCs w:val="32"/>
        </w:rPr>
        <w:t>获评首批全国党建工作样板支部</w:t>
      </w:r>
      <w:r>
        <w:rPr>
          <w:rFonts w:hint="eastAsia" w:ascii="仿宋" w:hAnsi="仿宋" w:eastAsia="仿宋" w:cs="仿宋_GB2312"/>
          <w:sz w:val="32"/>
          <w:szCs w:val="32"/>
        </w:rPr>
        <w:t>。她策划成立研究生会功能型党、团支部，深化班团一体化建设内涵，2</w:t>
      </w:r>
      <w:r>
        <w:rPr>
          <w:rFonts w:ascii="仿宋" w:hAnsi="仿宋" w:eastAsia="仿宋" w:cs="仿宋_GB2312"/>
          <w:sz w:val="32"/>
          <w:szCs w:val="32"/>
        </w:rPr>
        <w:t>3</w:t>
      </w:r>
      <w:r>
        <w:rPr>
          <w:rFonts w:hint="eastAsia" w:ascii="仿宋" w:hAnsi="仿宋" w:eastAsia="仿宋" w:cs="仿宋_GB2312"/>
          <w:sz w:val="32"/>
          <w:szCs w:val="32"/>
        </w:rPr>
        <w:t>级教育学团支部的“带着问题学习”“带着收获交流”学习法</w:t>
      </w:r>
      <w:r>
        <w:rPr>
          <w:rFonts w:hint="eastAsia" w:ascii="仿宋" w:hAnsi="仿宋" w:eastAsia="仿宋" w:cs="仿宋_GB2312"/>
          <w:b/>
          <w:sz w:val="32"/>
          <w:szCs w:val="32"/>
        </w:rPr>
        <w:t>受到共青团中央的关注</w:t>
      </w:r>
      <w:r>
        <w:rPr>
          <w:rFonts w:hint="eastAsia" w:ascii="仿宋" w:hAnsi="仿宋" w:eastAsia="仿宋" w:cs="仿宋_GB2312"/>
          <w:sz w:val="32"/>
          <w:szCs w:val="32"/>
        </w:rPr>
        <w:t>。学院党团班共建成效显著，院团委</w:t>
      </w:r>
      <w:r>
        <w:rPr>
          <w:rFonts w:hint="eastAsia" w:ascii="仿宋" w:hAnsi="仿宋" w:eastAsia="仿宋" w:cs="仿宋_GB2312"/>
          <w:b/>
          <w:bCs/>
          <w:sz w:val="32"/>
          <w:szCs w:val="32"/>
        </w:rPr>
        <w:t>连续5年获苏州大学“五四红旗团委”</w:t>
      </w:r>
      <w:r>
        <w:rPr>
          <w:rFonts w:hint="eastAsia" w:ascii="仿宋" w:hAnsi="仿宋" w:eastAsia="仿宋" w:cs="仿宋_GB2312"/>
          <w:sz w:val="32"/>
          <w:szCs w:val="32"/>
        </w:rPr>
        <w:t>，研究生会</w:t>
      </w:r>
      <w:r>
        <w:rPr>
          <w:rFonts w:hint="eastAsia" w:ascii="仿宋" w:hAnsi="仿宋" w:eastAsia="仿宋" w:cs="仿宋_GB2312"/>
          <w:b/>
          <w:bCs/>
          <w:sz w:val="32"/>
          <w:szCs w:val="32"/>
        </w:rPr>
        <w:t>连续8年获校“优秀研究生会”，心理学研究生一支部获校先进基层党组织</w:t>
      </w:r>
      <w:r>
        <w:rPr>
          <w:rFonts w:hint="eastAsia" w:ascii="仿宋" w:hAnsi="仿宋" w:eastAsia="仿宋" w:cs="仿宋_GB2312"/>
          <w:sz w:val="32"/>
          <w:szCs w:val="32"/>
        </w:rPr>
        <w:t>。</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在党建特色品牌“立德树人青年说”中，她坚持用小切口讲大道理、身边人讲身边事，曾获评“江苏省社会实践和志愿服务十佳研究生”的2</w:t>
      </w:r>
      <w:r>
        <w:rPr>
          <w:rFonts w:ascii="仿宋" w:hAnsi="仿宋" w:eastAsia="仿宋" w:cs="仿宋_GB2312"/>
          <w:sz w:val="32"/>
          <w:szCs w:val="32"/>
        </w:rPr>
        <w:t>019</w:t>
      </w:r>
      <w:r>
        <w:rPr>
          <w:rFonts w:hint="eastAsia" w:ascii="仿宋" w:hAnsi="仿宋" w:eastAsia="仿宋" w:cs="仿宋_GB2312"/>
          <w:sz w:val="32"/>
          <w:szCs w:val="32"/>
        </w:rPr>
        <w:t>级研究生李智鑫就是在大一参加此活动时被支教校友感染的典型。他连续</w:t>
      </w:r>
      <w:r>
        <w:rPr>
          <w:rFonts w:ascii="仿宋" w:hAnsi="仿宋" w:eastAsia="仿宋" w:cs="仿宋_GB2312"/>
          <w:sz w:val="32"/>
          <w:szCs w:val="32"/>
        </w:rPr>
        <w:t>3</w:t>
      </w:r>
      <w:r>
        <w:rPr>
          <w:rFonts w:hint="eastAsia" w:ascii="仿宋" w:hAnsi="仿宋" w:eastAsia="仿宋" w:cs="仿宋_GB2312"/>
          <w:sz w:val="32"/>
          <w:szCs w:val="32"/>
        </w:rPr>
        <w:t>年暑假前往陕西蓝田支教，后参与大学生志愿服务西部计划，被聘为研究生支教团的团建指导员，现在成为了小学老师。在他们的影响下，近年来，学院有18名学生入选研究生支教团，其中1人获“中国大学生自强之星”。</w:t>
      </w:r>
    </w:p>
    <w:p>
      <w:pPr>
        <w:spacing w:line="560" w:lineRule="exact"/>
        <w:jc w:val="center"/>
        <w:rPr>
          <w:rFonts w:hint="eastAsia" w:ascii="仿宋" w:hAnsi="仿宋" w:eastAsia="仿宋" w:cs="仿宋_GB2312"/>
          <w:b/>
          <w:sz w:val="32"/>
          <w:szCs w:val="32"/>
        </w:rPr>
      </w:pPr>
      <w:r>
        <w:rPr>
          <w:rFonts w:hint="eastAsia" w:ascii="仿宋" w:hAnsi="仿宋" w:eastAsia="仿宋" w:cs="仿宋_GB2312"/>
          <w:b/>
          <w:sz w:val="32"/>
          <w:szCs w:val="32"/>
        </w:rPr>
        <w:t>培优，回答怎样培养人</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如何激发研究生的科研热情，引导研究生成就卓越人生，这是研究生教育工作的重要内容，也是张</w:t>
      </w:r>
      <w:r>
        <w:rPr>
          <w:rFonts w:hint="eastAsia" w:ascii="仿宋" w:hAnsi="仿宋" w:eastAsia="仿宋" w:cs="微软雅黑"/>
          <w:sz w:val="32"/>
          <w:szCs w:val="32"/>
        </w:rPr>
        <w:t>旻</w:t>
      </w:r>
      <w:r>
        <w:rPr>
          <w:rFonts w:hint="eastAsia" w:ascii="仿宋" w:hAnsi="仿宋" w:eastAsia="仿宋" w:cs="仿宋_GB2312"/>
          <w:sz w:val="32"/>
          <w:szCs w:val="32"/>
        </w:rPr>
        <w:t>蕊探索的重要课题。</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虽然已带教10届研究生，但刚入职时的情景她仍记忆犹新：“那时我刚研究生毕业，又是学院唯一的研究生辅导员，学生抛出的问题经常让我手足无措。”如何发表高质量论文？如何调和师生关系？等等研究生特有的问题迫使她</w:t>
      </w:r>
      <w:r>
        <w:rPr>
          <w:rFonts w:hint="eastAsia" w:ascii="仿宋" w:hAnsi="仿宋" w:eastAsia="仿宋" w:cs="仿宋_GB2312"/>
          <w:b/>
          <w:sz w:val="32"/>
          <w:szCs w:val="32"/>
        </w:rPr>
        <w:t>将工作当做科研，通过调查研究寻找解决方案</w:t>
      </w:r>
      <w:r>
        <w:rPr>
          <w:rFonts w:hint="eastAsia" w:ascii="仿宋" w:hAnsi="仿宋" w:eastAsia="仿宋" w:cs="仿宋_GB2312"/>
          <w:sz w:val="32"/>
          <w:szCs w:val="32"/>
        </w:rPr>
        <w:t>。她和同学们一起走进心理学实验，阅读教育经典名著；她坚持每周“进宿舍、进课堂、进实验室、进导师办公室”；她带领的课题组面向全省51所高校的五千名学生开展调研，成果《高校创业就业社团促进大学生职业发展的路径研究》</w:t>
      </w:r>
      <w:r>
        <w:rPr>
          <w:rFonts w:hint="eastAsia" w:ascii="仿宋" w:hAnsi="仿宋" w:eastAsia="仿宋" w:cs="仿宋_GB2312"/>
          <w:b/>
          <w:sz w:val="32"/>
          <w:szCs w:val="32"/>
        </w:rPr>
        <w:t>获江苏省“大学生就业创业论文征集评选”一等奖</w:t>
      </w:r>
      <w:r>
        <w:rPr>
          <w:rFonts w:hint="eastAsia" w:ascii="仿宋" w:hAnsi="仿宋" w:eastAsia="仿宋" w:cs="仿宋_GB2312"/>
          <w:sz w:val="32"/>
          <w:szCs w:val="32"/>
        </w:rPr>
        <w:t>。</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她集聚合力进行“全链条”布局，持之以恒解决研究生的科研志趣问题，连续9年组织苏州大学课程设计大赛等活动，为师范生提供教学研究机会；组织学生与“一带一路”国际研讨班交流，在世界舞台上讲述中国教育故事。作为校“科学道德与学风建设宣讲团”指导老师，她指导优秀博士生讲述科研故事，每年10期的宣讲活动已成为学校</w:t>
      </w:r>
      <w:r>
        <w:rPr>
          <w:rFonts w:hint="eastAsia" w:ascii="仿宋" w:hAnsi="仿宋" w:eastAsia="仿宋" w:cs="仿宋_GB2312"/>
          <w:b/>
          <w:sz w:val="32"/>
          <w:szCs w:val="32"/>
        </w:rPr>
        <w:t>科学道德与学风建设的品牌工作</w:t>
      </w:r>
      <w:r>
        <w:rPr>
          <w:rFonts w:hint="eastAsia" w:ascii="仿宋" w:hAnsi="仿宋" w:eastAsia="仿宋" w:cs="仿宋_GB2312"/>
          <w:sz w:val="32"/>
          <w:szCs w:val="32"/>
        </w:rPr>
        <w:t>。取自英文</w:t>
      </w:r>
      <w:r>
        <w:rPr>
          <w:rFonts w:ascii="仿宋" w:hAnsi="仿宋" w:eastAsia="仿宋" w:cs="仿宋_GB2312"/>
          <w:sz w:val="32"/>
          <w:szCs w:val="32"/>
        </w:rPr>
        <w:t>Storm</w:t>
      </w:r>
      <w:r>
        <w:rPr>
          <w:rFonts w:hint="eastAsia" w:ascii="仿宋" w:hAnsi="仿宋" w:eastAsia="仿宋" w:cs="仿宋_GB2312"/>
          <w:sz w:val="32"/>
          <w:szCs w:val="32"/>
        </w:rPr>
        <w:t>的</w:t>
      </w:r>
      <w:r>
        <w:rPr>
          <w:rFonts w:hint="eastAsia" w:ascii="仿宋" w:hAnsi="仿宋" w:eastAsia="仿宋" w:cs="仿宋_GB2312"/>
          <w:b/>
          <w:sz w:val="32"/>
          <w:szCs w:val="32"/>
        </w:rPr>
        <w:t>“思道盟”学术讲座是她精心建设的学术品牌，</w:t>
      </w:r>
      <w:r>
        <w:rPr>
          <w:rFonts w:hint="eastAsia" w:ascii="仿宋" w:hAnsi="仿宋" w:eastAsia="仿宋" w:cs="仿宋_GB2312"/>
          <w:sz w:val="32"/>
          <w:szCs w:val="32"/>
        </w:rPr>
        <w:t>希望名家“大咖”能为学生带来头脑风暴</w:t>
      </w:r>
      <w:r>
        <w:rPr>
          <w:rFonts w:hint="eastAsia" w:ascii="仿宋" w:hAnsi="仿宋" w:eastAsia="仿宋" w:cs="仿宋_GB2312"/>
          <w:bCs/>
          <w:sz w:val="32"/>
          <w:szCs w:val="32"/>
        </w:rPr>
        <w:t>。</w:t>
      </w:r>
      <w:r>
        <w:rPr>
          <w:rFonts w:hint="eastAsia" w:ascii="仿宋" w:hAnsi="仿宋" w:eastAsia="仿宋" w:cs="仿宋_GB2312"/>
          <w:sz w:val="32"/>
          <w:szCs w:val="32"/>
        </w:rPr>
        <w:t>全国政协副主席、全球最大教育单项奖“一丹奖”获得者朱永新教授专程给学院新生上开学第一课，他在实践中体验、在实践中科研的精神以及将“一丹奖”奖金捐赠母校成立新教师基金的善举深深感染了学院研究生，使大家纷纷立下“过一种幸福完整的教育生活”的教育理想。</w:t>
      </w:r>
    </w:p>
    <w:p>
      <w:pPr>
        <w:spacing w:line="560" w:lineRule="exact"/>
        <w:jc w:val="center"/>
        <w:rPr>
          <w:rFonts w:hint="eastAsia" w:ascii="仿宋" w:hAnsi="仿宋" w:eastAsia="仿宋" w:cs="仿宋_GB2312"/>
          <w:b/>
          <w:sz w:val="32"/>
          <w:szCs w:val="32"/>
        </w:rPr>
      </w:pPr>
      <w:r>
        <w:rPr>
          <w:rFonts w:hint="eastAsia" w:ascii="仿宋" w:hAnsi="仿宋" w:eastAsia="仿宋" w:cs="仿宋_GB2312"/>
          <w:b/>
          <w:sz w:val="32"/>
          <w:szCs w:val="32"/>
        </w:rPr>
        <w:t>润心，回答为谁培养人</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“为党育人,为国育才”,是党和国家对教育工作者的要求,也是时代赋予教育工作者的神圣使命。张</w:t>
      </w:r>
      <w:r>
        <w:rPr>
          <w:rFonts w:hint="eastAsia" w:ascii="仿宋" w:hAnsi="仿宋" w:eastAsia="仿宋" w:cs="微软雅黑"/>
          <w:sz w:val="32"/>
          <w:szCs w:val="32"/>
        </w:rPr>
        <w:t>旻</w:t>
      </w:r>
      <w:r>
        <w:rPr>
          <w:rFonts w:hint="eastAsia" w:ascii="仿宋" w:hAnsi="仿宋" w:eastAsia="仿宋" w:cs="仿宋_GB2312"/>
          <w:sz w:val="32"/>
          <w:szCs w:val="32"/>
        </w:rPr>
        <w:t>蕊认为，辅导员应该做重要组织者和联结者，引导未来教师常怀爱国之情、报国之心、强国之志。</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她鼓励研究生置身社会大课堂，真切地感受社会对教育的需求。2016年她组建“心时光”志愿服务队，与全省多家单位合作，为大中小学生提供团体心理辅导、为特殊儿童提供心理援助、为离退休群体提供心理支持。该团队共开展省市级志愿服务项目</w:t>
      </w:r>
      <w:r>
        <w:rPr>
          <w:rFonts w:hint="eastAsia" w:ascii="仿宋" w:hAnsi="仿宋" w:eastAsia="仿宋" w:cs="仿宋_GB2312"/>
          <w:b/>
          <w:sz w:val="32"/>
          <w:szCs w:val="32"/>
        </w:rPr>
        <w:t>40余项，</w:t>
      </w:r>
      <w:r>
        <w:rPr>
          <w:rFonts w:hint="eastAsia" w:ascii="仿宋" w:hAnsi="仿宋" w:eastAsia="仿宋" w:cs="仿宋_GB2312"/>
          <w:bCs/>
          <w:sz w:val="32"/>
          <w:szCs w:val="32"/>
        </w:rPr>
        <w:t>其中“润心视窗”专栏在学院官网已发布31期，“带你看未来”获评</w:t>
      </w:r>
      <w:r>
        <w:rPr>
          <w:rFonts w:hint="eastAsia" w:ascii="仿宋" w:hAnsi="仿宋" w:eastAsia="仿宋" w:cs="仿宋_GB2312"/>
          <w:b/>
          <w:bCs/>
          <w:sz w:val="32"/>
          <w:szCs w:val="32"/>
        </w:rPr>
        <w:t>泰州市“梦想改造+”关爱计划志愿服务奖</w:t>
      </w:r>
      <w:r>
        <w:rPr>
          <w:rFonts w:hint="eastAsia" w:ascii="仿宋" w:hAnsi="仿宋" w:eastAsia="仿宋" w:cs="仿宋_GB2312"/>
          <w:bCs/>
          <w:sz w:val="32"/>
          <w:szCs w:val="32"/>
        </w:rPr>
        <w:t>，“益甪童行”获评</w:t>
      </w:r>
      <w:r>
        <w:rPr>
          <w:rFonts w:hint="eastAsia" w:ascii="仿宋" w:hAnsi="仿宋" w:eastAsia="仿宋" w:cs="仿宋_GB2312"/>
          <w:b/>
          <w:bCs/>
          <w:sz w:val="32"/>
          <w:szCs w:val="32"/>
        </w:rPr>
        <w:t>苏州市青少年小微关爱项目优质项目</w:t>
      </w:r>
      <w:r>
        <w:rPr>
          <w:rFonts w:hint="eastAsia" w:ascii="仿宋" w:hAnsi="仿宋" w:eastAsia="仿宋" w:cs="仿宋_GB2312"/>
          <w:bCs/>
          <w:sz w:val="32"/>
          <w:szCs w:val="32"/>
        </w:rPr>
        <w:t>。</w:t>
      </w:r>
      <w:r>
        <w:rPr>
          <w:rFonts w:hint="eastAsia" w:ascii="仿宋" w:hAnsi="仿宋" w:eastAsia="仿宋" w:cs="仿宋_GB2312"/>
          <w:sz w:val="32"/>
          <w:szCs w:val="32"/>
        </w:rPr>
        <w:t>2023年暑假，她聚焦偏远地区心理健康教育缺失的难题，组织研究生开设心理健康夏令营，受到新华社等主流媒体的关注报道，阅读量破28万。8年来，团队年均服务时长</w:t>
      </w:r>
      <w:r>
        <w:rPr>
          <w:rFonts w:ascii="仿宋" w:hAnsi="仿宋" w:eastAsia="仿宋" w:cs="仿宋_GB2312"/>
          <w:b/>
          <w:sz w:val="32"/>
          <w:szCs w:val="32"/>
        </w:rPr>
        <w:t>3</w:t>
      </w:r>
      <w:r>
        <w:rPr>
          <w:rFonts w:hint="eastAsia" w:ascii="仿宋" w:hAnsi="仿宋" w:eastAsia="仿宋" w:cs="仿宋_GB2312"/>
          <w:b/>
          <w:sz w:val="32"/>
          <w:szCs w:val="32"/>
        </w:rPr>
        <w:t>万多小时</w:t>
      </w:r>
      <w:r>
        <w:rPr>
          <w:rFonts w:hint="eastAsia" w:ascii="仿宋" w:hAnsi="仿宋" w:eastAsia="仿宋" w:cs="仿宋_GB2312"/>
          <w:sz w:val="32"/>
          <w:szCs w:val="32"/>
        </w:rPr>
        <w:t>、持续惠及</w:t>
      </w:r>
      <w:r>
        <w:rPr>
          <w:rFonts w:hint="eastAsia" w:ascii="仿宋" w:hAnsi="仿宋" w:eastAsia="仿宋" w:cs="仿宋_GB2312"/>
          <w:b/>
          <w:sz w:val="32"/>
          <w:szCs w:val="32"/>
        </w:rPr>
        <w:t>数十万人</w:t>
      </w:r>
      <w:r>
        <w:rPr>
          <w:rFonts w:hint="eastAsia" w:ascii="仿宋" w:hAnsi="仿宋" w:eastAsia="仿宋" w:cs="仿宋_GB2312"/>
          <w:sz w:val="32"/>
          <w:szCs w:val="32"/>
        </w:rPr>
        <w:t>，先后获得</w:t>
      </w:r>
      <w:r>
        <w:rPr>
          <w:rFonts w:hint="eastAsia" w:ascii="仿宋" w:hAnsi="仿宋" w:eastAsia="仿宋" w:cs="仿宋_GB2312"/>
          <w:b/>
          <w:sz w:val="32"/>
          <w:szCs w:val="32"/>
        </w:rPr>
        <w:t>江苏省青年志愿服务行动组织奖</w:t>
      </w:r>
      <w:r>
        <w:rPr>
          <w:rFonts w:hint="eastAsia" w:ascii="仿宋" w:hAnsi="仿宋" w:eastAsia="仿宋" w:cs="仿宋_GB2312"/>
          <w:sz w:val="32"/>
          <w:szCs w:val="32"/>
        </w:rPr>
        <w:t>等省级荣誉4项，风采在</w:t>
      </w:r>
      <w:r>
        <w:rPr>
          <w:rFonts w:hint="eastAsia" w:ascii="仿宋" w:hAnsi="仿宋" w:eastAsia="仿宋" w:cs="仿宋_GB2312"/>
          <w:b/>
          <w:sz w:val="32"/>
          <w:szCs w:val="32"/>
        </w:rPr>
        <w:t>江苏省研究生“开学第一课”</w:t>
      </w:r>
      <w:r>
        <w:rPr>
          <w:rFonts w:hint="eastAsia" w:ascii="仿宋" w:hAnsi="仿宋" w:eastAsia="仿宋" w:cs="仿宋_GB2312"/>
          <w:sz w:val="32"/>
          <w:szCs w:val="32"/>
        </w:rPr>
        <w:t>上展示，她也荣获省优秀共青团干部等荣誉。</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“心时光”志愿服务队的成员，不仅包括在校学生，还有已走上工作岗位的院友。2</w:t>
      </w:r>
      <w:r>
        <w:rPr>
          <w:rFonts w:ascii="仿宋" w:hAnsi="仿宋" w:eastAsia="仿宋" w:cs="仿宋_GB2312"/>
          <w:sz w:val="32"/>
          <w:szCs w:val="32"/>
        </w:rPr>
        <w:t>017</w:t>
      </w:r>
      <w:r>
        <w:rPr>
          <w:rFonts w:hint="eastAsia" w:ascii="仿宋" w:hAnsi="仿宋" w:eastAsia="仿宋" w:cs="仿宋_GB2312"/>
          <w:sz w:val="32"/>
          <w:szCs w:val="32"/>
        </w:rPr>
        <w:t>级陆星就是这样一位志愿者，因为毕业论文进展不顺，她每天以泪洗面，是“心时光”志愿服务队的每天陪伴和张老师的时刻支持帮助她完成了学业。现在已是学校专职心理健康老师的她在团队中为学弟学妹们提供专业支持，指导大家助人自助。学生们在与社会的双向奔赴中凝聚了“为党育人、为国育才”的初心使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如今，张</w:t>
      </w:r>
      <w:r>
        <w:rPr>
          <w:rFonts w:hint="eastAsia" w:ascii="仿宋" w:hAnsi="仿宋" w:eastAsia="仿宋" w:cs="微软雅黑"/>
          <w:sz w:val="32"/>
          <w:szCs w:val="32"/>
        </w:rPr>
        <w:t>旻</w:t>
      </w:r>
      <w:r>
        <w:rPr>
          <w:rFonts w:hint="eastAsia" w:ascii="仿宋" w:hAnsi="仿宋" w:eastAsia="仿宋" w:cs="仿宋_GB2312"/>
          <w:sz w:val="32"/>
          <w:szCs w:val="32"/>
        </w:rPr>
        <w:t>蕊的学生中已有不少成长为优秀教师，既有上海交通大学、南京大学、扬州大学的辅导员，也有在专业领域颇有建树的学术骨干，还有扎根基础教育的“园丁”，他们从她的学生变成了同事、同行。在引导学生心怀“国之大者”、立志成为大先生的同时，张</w:t>
      </w:r>
      <w:r>
        <w:rPr>
          <w:rFonts w:hint="eastAsia" w:ascii="仿宋" w:hAnsi="仿宋" w:eastAsia="仿宋" w:cs="微软雅黑"/>
          <w:sz w:val="32"/>
          <w:szCs w:val="32"/>
        </w:rPr>
        <w:t>旻</w:t>
      </w:r>
      <w:r>
        <w:rPr>
          <w:rFonts w:hint="eastAsia" w:ascii="仿宋" w:hAnsi="仿宋" w:eastAsia="仿宋" w:cs="仿宋_GB2312"/>
          <w:sz w:val="32"/>
          <w:szCs w:val="32"/>
        </w:rPr>
        <w:t>蕊也在不断向专家型、研究型辅导员发展。未来她将继续坚持“六明工作法”，点亮未来教师的育人梦，做好“四有”好老师的筑梦人！</w:t>
      </w:r>
    </w:p>
    <w:p>
      <w:pPr>
        <w:spacing w:line="560" w:lineRule="exact"/>
        <w:ind w:firstLine="480" w:firstLineChars="200"/>
        <w:rPr>
          <w:rFonts w:hint="eastAsia" w:ascii="仿宋_GB2312" w:hAnsi="仿宋" w:eastAsia="仿宋_GB2312"/>
          <w:sz w:val="24"/>
        </w:rPr>
      </w:pPr>
    </w:p>
    <w:p>
      <w:pPr>
        <w:spacing w:line="560" w:lineRule="exact"/>
        <w:rPr>
          <w:rFonts w:ascii="黑体" w:hAnsi="黑体" w:eastAsia="黑体"/>
          <w:sz w:val="32"/>
          <w:szCs w:val="32"/>
        </w:rPr>
      </w:pPr>
      <w:r>
        <w:rPr>
          <w:rFonts w:hint="eastAsia" w:ascii="黑体" w:hAnsi="黑体" w:eastAsia="黑体"/>
          <w:sz w:val="32"/>
          <w:szCs w:val="32"/>
        </w:rPr>
        <w:t>【经验总结】</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b/>
          <w:bCs/>
          <w:sz w:val="32"/>
          <w:szCs w:val="32"/>
        </w:rPr>
        <w:t>养正：党建聚能筑牢理想信念根基。</w:t>
      </w:r>
      <w:r>
        <w:rPr>
          <w:rFonts w:hint="eastAsia" w:ascii="仿宋" w:hAnsi="仿宋" w:eastAsia="仿宋" w:cs="仿宋_GB2312"/>
          <w:sz w:val="32"/>
          <w:szCs w:val="32"/>
        </w:rPr>
        <w:t>研究生思想政治教育应坚持以党建带团建促班建，立足学科特点，培育学生的职业理想，回答“</w:t>
      </w:r>
      <w:bookmarkStart w:id="0" w:name="_GoBack"/>
      <w:bookmarkEnd w:id="0"/>
      <w:r>
        <w:rPr>
          <w:rFonts w:hint="eastAsia" w:ascii="仿宋" w:hAnsi="仿宋" w:eastAsia="仿宋" w:cs="仿宋_GB2312"/>
          <w:sz w:val="32"/>
          <w:szCs w:val="32"/>
        </w:rPr>
        <w:t>培养什么人”。</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b/>
          <w:bCs/>
          <w:sz w:val="32"/>
          <w:szCs w:val="32"/>
        </w:rPr>
        <w:t>培优：科研赋能点亮为国育才梦想。</w:t>
      </w:r>
      <w:r>
        <w:rPr>
          <w:rFonts w:hint="eastAsia" w:ascii="仿宋" w:hAnsi="仿宋" w:eastAsia="仿宋" w:cs="仿宋_GB2312"/>
          <w:sz w:val="32"/>
          <w:szCs w:val="32"/>
        </w:rPr>
        <w:t>研究生思想政治教育工作要明确研究生教育的重要目标，营造科研氛围，培育学术梦想，回答“怎样培养人”。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_GB2312"/>
          <w:b/>
          <w:bCs/>
          <w:sz w:val="32"/>
          <w:szCs w:val="32"/>
        </w:rPr>
        <w:t>润心：实践增能实现为党育人之志。</w:t>
      </w:r>
      <w:r>
        <w:rPr>
          <w:rFonts w:hint="eastAsia" w:ascii="仿宋" w:hAnsi="仿宋" w:eastAsia="仿宋" w:cs="仿宋_GB2312"/>
          <w:sz w:val="32"/>
          <w:szCs w:val="32"/>
        </w:rPr>
        <w:t>研究生思想政治教育要把握社会实践这一立德树人的重要环节，引导研究生在服务国家战略中厚植爱国情怀，回答“为谁培养人”。</w:t>
      </w:r>
    </w:p>
    <w:p>
      <w:pPr>
        <w:spacing w:line="560" w:lineRule="exact"/>
        <w:ind w:firstLine="420" w:firstLineChars="200"/>
      </w:pPr>
    </w:p>
    <w:p>
      <w:pPr>
        <w:jc w:val="center"/>
        <w:rPr>
          <w:rFonts w:hint="eastAsia" w:ascii="方正小标宋简体" w:hAnsi="黑体" w:eastAsia="方正小标宋简体"/>
          <w:sz w:val="44"/>
          <w:szCs w:val="44"/>
        </w:rPr>
      </w:pPr>
    </w:p>
    <w:p>
      <w:pPr>
        <w:jc w:val="center"/>
        <w:rPr>
          <w:rFonts w:hint="eastAsia" w:ascii="方正小标宋简体" w:hAnsi="黑体" w:eastAsia="方正小标宋简体"/>
          <w:sz w:val="44"/>
          <w:szCs w:val="44"/>
        </w:rPr>
      </w:pPr>
    </w:p>
    <w:p>
      <w:pPr>
        <w:jc w:val="center"/>
        <w:rPr>
          <w:rFonts w:hint="eastAsia" w:ascii="方正小标宋简体" w:hAnsi="黑体" w:eastAsia="方正小标宋简体"/>
          <w:sz w:val="44"/>
          <w:szCs w:val="44"/>
        </w:rPr>
      </w:pPr>
    </w:p>
    <w:p>
      <w:pPr>
        <w:jc w:val="center"/>
        <w:rPr>
          <w:rFonts w:hint="eastAsia" w:ascii="方正小标宋简体" w:hAnsi="黑体" w:eastAsia="方正小标宋简体"/>
          <w:sz w:val="44"/>
          <w:szCs w:val="44"/>
        </w:rPr>
      </w:pPr>
    </w:p>
    <w:p>
      <w:pPr>
        <w:jc w:val="center"/>
        <w:rPr>
          <w:rFonts w:hint="eastAsia" w:ascii="方正小标宋简体" w:hAnsi="黑体" w:eastAsia="方正小标宋简体"/>
          <w:sz w:val="44"/>
          <w:szCs w:val="44"/>
        </w:rPr>
      </w:pPr>
    </w:p>
    <w:p>
      <w:pPr>
        <w:jc w:val="center"/>
        <w:rPr>
          <w:rFonts w:hint="eastAsia" w:ascii="方正小标宋简体" w:hAnsi="黑体" w:eastAsia="方正小标宋简体"/>
          <w:sz w:val="44"/>
          <w:szCs w:val="44"/>
        </w:rPr>
      </w:pPr>
    </w:p>
    <w:p>
      <w:pPr>
        <w:jc w:val="center"/>
        <w:rPr>
          <w:rFonts w:hint="eastAsia" w:ascii="方正小标宋简体" w:hAnsi="黑体" w:eastAsia="方正小标宋简体"/>
          <w:sz w:val="44"/>
          <w:szCs w:val="44"/>
        </w:rPr>
      </w:pPr>
    </w:p>
    <w:p>
      <w:pPr>
        <w:jc w:val="center"/>
        <w:rPr>
          <w:rFonts w:hint="eastAsia" w:ascii="方正小标宋简体" w:hAnsi="黑体" w:eastAsia="方正小标宋简体"/>
          <w:sz w:val="44"/>
          <w:szCs w:val="44"/>
        </w:rPr>
      </w:pPr>
    </w:p>
    <w:p>
      <w:pPr>
        <w:spacing w:before="156" w:beforeLines="50" w:after="156" w:afterLines="50"/>
        <w:jc w:val="center"/>
        <w:rPr>
          <w:rFonts w:hint="eastAsia" w:ascii="Times New Roman" w:hAnsi="Times New Roman" w:eastAsia="方正小标宋简体" w:cs="Times New Roman"/>
          <w:bCs/>
          <w:sz w:val="40"/>
          <w:szCs w:val="24"/>
          <w:lang w:val="en-US" w:eastAsia="zh-CN"/>
        </w:rPr>
      </w:pPr>
      <w:r>
        <w:rPr>
          <w:rFonts w:hint="eastAsia" w:ascii="Times New Roman" w:hAnsi="Times New Roman" w:eastAsia="方正小标宋简体" w:cs="Times New Roman"/>
          <w:bCs/>
          <w:sz w:val="40"/>
          <w:szCs w:val="24"/>
          <w:lang w:val="zh-CN"/>
        </w:rPr>
        <w:t>“高校</w:t>
      </w:r>
      <w:r>
        <w:rPr>
          <w:rFonts w:hint="eastAsia" w:eastAsia="方正小标宋简体" w:cs="Times New Roman"/>
          <w:bCs/>
          <w:sz w:val="40"/>
          <w:szCs w:val="24"/>
          <w:lang w:val="zh-CN"/>
        </w:rPr>
        <w:t>大学生</w:t>
      </w:r>
      <w:r>
        <w:rPr>
          <w:rFonts w:hint="eastAsia" w:ascii="Times New Roman" w:hAnsi="Times New Roman" w:eastAsia="方正小标宋简体" w:cs="Times New Roman"/>
          <w:bCs/>
          <w:sz w:val="40"/>
          <w:szCs w:val="24"/>
          <w:lang w:val="zh-CN"/>
        </w:rPr>
        <w:t>年度人物”拟提名人选个人简介</w:t>
      </w:r>
      <w:r>
        <w:rPr>
          <w:rFonts w:hint="eastAsia" w:ascii="Times New Roman" w:hAnsi="Times New Roman" w:eastAsia="方正小标宋简体" w:cs="Times New Roman"/>
          <w:bCs/>
          <w:sz w:val="40"/>
          <w:szCs w:val="24"/>
          <w:lang w:val="en-US" w:eastAsia="zh-CN"/>
        </w:rPr>
        <w:t xml:space="preserve"> </w:t>
      </w:r>
    </w:p>
    <w:p>
      <w:pPr>
        <w:spacing w:before="156" w:beforeLines="50" w:after="156" w:afterLines="50" w:line="500" w:lineRule="exact"/>
        <w:ind w:firstLine="643" w:firstLineChars="200"/>
        <w:rPr>
          <w:rFonts w:hint="eastAsia" w:ascii="仿宋" w:hAnsi="仿宋" w:eastAsia="仿宋" w:cs="仿宋"/>
          <w:b/>
          <w:bCs/>
          <w:sz w:val="32"/>
          <w:szCs w:val="32"/>
        </w:rPr>
      </w:pPr>
    </w:p>
    <w:p>
      <w:pPr>
        <w:spacing w:before="156" w:beforeLines="50" w:after="156" w:afterLines="5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一、个人简介</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叶皓然，男，汉族，2001年10月生，中共党员，苏州大学计算机科学与技术学院（敬文书院）人工智能专业2020级本科生。</w:t>
      </w:r>
    </w:p>
    <w:p>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他是矢志报国、潜心科研的“AI先锋”。</w:t>
      </w:r>
      <w:r>
        <w:rPr>
          <w:rFonts w:hint="eastAsia" w:ascii="仿宋" w:hAnsi="仿宋" w:eastAsia="仿宋" w:cs="仿宋"/>
          <w:sz w:val="32"/>
          <w:szCs w:val="32"/>
        </w:rPr>
        <w:t>学习成绩优异、科研成果突出，作为第一作者发表 CCF-A 类会议论文2篇，SCI一区期刊论文1篇，成果服务于国家人工智能方法重大研究计划，获评2023演化计算年度好文，被图灵奖得主Yoshua Bengio团队引用；主持“国家级重点支持领域”大学生创新训练项目，中期获评优秀；作为学生第一发明人被授权发明专利1项，获软件著作权2项，为科技前沿发展贡献自己的力量。</w:t>
      </w:r>
      <w:r>
        <w:rPr>
          <w:rFonts w:hint="eastAsia" w:ascii="仿宋" w:hAnsi="仿宋" w:eastAsia="仿宋" w:cs="仿宋"/>
          <w:b/>
          <w:bCs/>
          <w:sz w:val="32"/>
          <w:szCs w:val="32"/>
        </w:rPr>
        <w:t>他是全面发展、文体兼修的“学生标兵”。</w:t>
      </w:r>
      <w:r>
        <w:rPr>
          <w:rFonts w:hint="eastAsia" w:ascii="仿宋" w:hAnsi="仿宋" w:eastAsia="仿宋" w:cs="仿宋"/>
          <w:sz w:val="32"/>
          <w:szCs w:val="32"/>
        </w:rPr>
        <w:t>积极参与学生工作、志愿服务，担任苏州大学学生标兵宣讲团成员、学院和书院“成长陪伴”导生、学院篮球队队长、辩论队队长，也是关爱自闭症儿童“星儿计划”入户志愿者；曾获国家奖学金、省级三好学生、苏州大学学习科研标兵等二十余项奖学金与荣誉称号，率先垂范引领校园文明风尚。</w:t>
      </w:r>
      <w:r>
        <w:rPr>
          <w:rFonts w:hint="eastAsia" w:ascii="仿宋" w:hAnsi="仿宋" w:eastAsia="仿宋" w:cs="仿宋"/>
          <w:b/>
          <w:bCs/>
          <w:sz w:val="32"/>
          <w:szCs w:val="32"/>
        </w:rPr>
        <w:t>他是勇攀高峰、步履不停的“时代新人”</w:t>
      </w:r>
      <w:r>
        <w:rPr>
          <w:rFonts w:hint="eastAsia" w:ascii="仿宋" w:hAnsi="仿宋" w:eastAsia="仿宋" w:cs="仿宋"/>
          <w:sz w:val="32"/>
          <w:szCs w:val="32"/>
        </w:rPr>
        <w:t>。他以学院综合测评第一名的成绩保研至北京大学攻读博士学位，他将不断勇攀学术高峰，挑战学科前沿，在从0到1的探索之旅上行稳致远、追求卓越，书写人工智能领域的新篇章。</w:t>
      </w:r>
    </w:p>
    <w:p>
      <w:pPr>
        <w:spacing w:before="156" w:beforeLines="50" w:after="156" w:afterLines="5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二、突出事迹</w:t>
      </w:r>
    </w:p>
    <w:p>
      <w:pPr>
        <w:spacing w:before="156" w:beforeLines="50" w:after="156"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潜心科研，培根铸魂立大志</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叶皓然对人工智能（AI）领域充满深厚的热爱，这份热爱不仅来源于他对计算机技术的兴趣，更来源于他内心为国家安全和发展承担的责任和使命。他从国家自然科学基金委下一代人工智能方法重大研究计划中，了解到复杂组合优化的人工智能求解器的建立是我国在AI领域亟待突破的技术难题。于是，他将AI赋能组合优化求解器研究作为本科阶段的重点科研目标和方向。</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大二的他，因学业成绩连续保持第一，有幸加入了学院机器学习与图像处理研究中心李凡长教授、梁合兰教授课题组，开启了他向科研进发的大门。他怀揣着坚定的信仰，不断钻研、探索未知，在导师指导团队合作下，作为学生负责人成功提出了一系列达到国际前沿水平的算法，形成多篇高质量学术论文。他作为第一作者发表CCF-A类人工智能顶级会议论文2篇、SCI一区期刊论文1篇，相关成果得到学术自媒体平台的多次报道，其中一篇被评为“演化计算2023年度好文”，被图灵奖得主Yoshua Bengio团队引用。</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为了能够将前沿科研成果从理想带入现实，他也不断在各类科创竞赛、实践活动中创新探索。他曾带领本科生团队参加2022 IEEE CEC优化竞赛，并设计出性能出色的算法，取得世界第二的成绩；他主持国家重点支持领域大学生创新训练项目，因项目的卓越进展而获评“优秀”评级；他主持的大学生“挑战杯”课外学术作品项目获得苏州大学最高奖荣誉。在知识产权方面，他作为学生第一发明人被授权发明专利1项，获软件著作权2项。他所获的科研成果已经达到顶尖院校计算机专业博士毕业生的标准和水平。</w:t>
      </w: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投身实践，胸怀浩然展青春</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叶皓然积极投身学生工作、社团活动以及志愿服务，展现出卓越的综合才能。作为学校和学院标兵宣讲团成员、学院和书院“成长陪伴”导生，他倾囊相授学习科研经验，助力青年成长。在辩论领域，他带领团队斩获冠军并获评全程最佳辩手，多次在校级赛事中荣获单场最佳辩手；他代表学校征战华语辩论世界杯，屡创佳绩。体育场上，作为学院篮球队队长，他带领团队勇夺冠军，个人更获评最有价值球员，为学院争夺多项荣誉的同时，用大学生健康标准测试中满分的成绩诠释了“六边形战士”的形象。此外，他热心公益，累计服务时长超200小时。作为服务自闭症儿童“星儿计划”的入户志愿者，和团队成员共同摸索研发的“星儿计划艺术疗育与职业化”课程体系，旨在为</w:t>
      </w:r>
      <w:r>
        <w:rPr>
          <w:rFonts w:ascii="仿宋" w:hAnsi="仿宋" w:eastAsia="仿宋" w:cs="仿宋"/>
          <w:sz w:val="32"/>
          <w:szCs w:val="32"/>
        </w:rPr>
        <w:t>6-14周岁的自闭症患者提供个性化、定制化的艺术课程。该课程通过采用美术、音乐等艺术形式，缓解自闭症患者的言语障碍、社交障碍及刻板性行为，提升就业可能性。</w:t>
      </w:r>
      <w:r>
        <w:rPr>
          <w:rFonts w:hint="eastAsia" w:ascii="仿宋" w:hAnsi="仿宋" w:eastAsia="仿宋" w:cs="仿宋"/>
          <w:sz w:val="32"/>
          <w:szCs w:val="32"/>
        </w:rPr>
        <w:t>因其多方面的全面发展和卓越表现，荣获2022年度苏州大学学习科研标兵（20级本科生中唯一）、国家奖学金、省级三好学生等20余项奖学金和荣誉称号。</w:t>
      </w:r>
    </w:p>
    <w:p>
      <w:pPr>
        <w:spacing w:before="156" w:beforeLines="50" w:after="156" w:afterLines="50" w:line="500" w:lineRule="exact"/>
        <w:jc w:val="center"/>
        <w:rPr>
          <w:rFonts w:ascii="仿宋" w:hAnsi="仿宋" w:eastAsia="仿宋" w:cs="仿宋"/>
          <w:b/>
          <w:bCs/>
          <w:sz w:val="32"/>
          <w:szCs w:val="32"/>
        </w:rPr>
      </w:pPr>
      <w:r>
        <w:rPr>
          <w:rFonts w:hint="eastAsia" w:ascii="仿宋" w:hAnsi="仿宋" w:eastAsia="仿宋" w:cs="仿宋"/>
          <w:b/>
          <w:bCs/>
          <w:sz w:val="32"/>
          <w:szCs w:val="32"/>
        </w:rPr>
        <w:t>逐梦未来，求索攀峰启新程</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毕业后，叶皓然将赴北京大学智能学院直接攻读博士学位，开启一段致力于通用人工智能深入研究的探索之旅。他将全身心地投入于“价值驱动”的通用人工智能体技术路径的研究，以期在这一前沿领域取得突破性的成果。</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据北京大学智能学院院长、全国政协委员朱松纯介绍，该技术路径与欧美AI强国所倡导的“数据驱动”技术路径有着显著的区别。这是一条从0到1的技术路径，也是一条充满挑战与机遇的探索之旅。叶皓然深信，这条“为机器立心”的研究旅程将为中国在人工智能领域实现弯道超车提供有力的支撑。</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在未来的研究道路上，叶皓然将不断追求卓越、勇攀科技高峰。他相信，在不久的将来，他将靠自己全力以赴的奋斗和不断创新的成果为中国通用人工智能的发展贡献出智慧和力量。同时，他也期待着与更多志同道合的伙伴们携手前行，共同书写人工智能领域的辉煌篇章。</w:t>
      </w:r>
    </w:p>
    <w:p>
      <w:pPr>
        <w:spacing w:before="156" w:beforeLines="50" w:after="156" w:afterLines="5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三、所获荣誉</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国际级：2022年7月IEEE 2022 World Congress on Computational Intelligence - Heat Pipe-Constrained Component Layout Optimization Competition 亚军。</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国家级：2022年10月国家奖学金、2022年10月全国大学生英语竞赛C类二等奖。</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省级：2023年6月省级三好学生、2022年5月蓝桥杯全国软件和信息技术专业人才大赛江苏赛区Python程序设计大学A组一等奖、全国大学生数学建模竞赛省级三等奖。</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校级：2023年苏州大学第二十三届“苏大天宫杯”“挑战杯”大学生课外学术科技作品竞赛特等奖、2022年度苏州大学学习科研标兵、2022-2023学年综合奖学金、学习优秀特等奖学金、华为奖学金、三好学生、精神文明专项奖学金、2021-2022学年综合奖学金、创新创业特等奖学金、学习优秀特等奖学金、“NGK”奖学金、华为奖学金、三好学生、三好学生标兵、2020-2021学年苏州大学工业园区奖学金、综合奖学金、学习优秀特等奖学金、文体活动专项奖学金、三好学生、2020年计算机科学与技术学院新生辩论赛全程最佳辩手、计算机科学与技术学院新生篮球赛最有价值球员、苏州大学新生辩论赛单场最佳辩手、十九届校辩论赛单场最佳辩手。</w:t>
      </w:r>
    </w:p>
    <w:p>
      <w:pPr>
        <w:spacing w:before="156" w:beforeLines="50" w:after="156" w:afterLines="50"/>
        <w:jc w:val="center"/>
        <w:rPr>
          <w:rFonts w:hint="eastAsia" w:ascii="Times New Roman" w:hAnsi="Times New Roman" w:eastAsia="方正小标宋简体" w:cs="Times New Roman"/>
          <w:bCs/>
          <w:sz w:val="40"/>
          <w:szCs w:val="24"/>
          <w:lang w:val="en-US" w:eastAsia="zh-CN"/>
        </w:rPr>
      </w:pPr>
    </w:p>
    <w:p>
      <w:pPr>
        <w:jc w:val="center"/>
        <w:rPr>
          <w:rFonts w:hint="eastAsia" w:ascii="方正小标宋简体" w:hAnsi="黑体" w:eastAsia="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5D1A2C-1CC1-4A98-AB0D-29FB791611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55199F0-E67E-462C-AE51-14F02AA3EE36}"/>
  </w:font>
  <w:font w:name="方正小标宋简体">
    <w:panose1 w:val="02000000000000000000"/>
    <w:charset w:val="86"/>
    <w:family w:val="script"/>
    <w:pitch w:val="default"/>
    <w:sig w:usb0="00000001" w:usb1="08000000" w:usb2="00000000" w:usb3="00000000" w:csb0="00040000" w:csb1="00000000"/>
    <w:embedRegular r:id="rId3" w:fontKey="{1FAD4900-08CE-4D77-B21D-07BA60B403D9}"/>
  </w:font>
  <w:font w:name="楷体">
    <w:panose1 w:val="02010609060101010101"/>
    <w:charset w:val="86"/>
    <w:family w:val="modern"/>
    <w:pitch w:val="default"/>
    <w:sig w:usb0="800002BF" w:usb1="38CF7CFA" w:usb2="00000016" w:usb3="00000000" w:csb0="00040001" w:csb1="00000000"/>
    <w:embedRegular r:id="rId4" w:fontKey="{0BA5EBDA-64BC-4F8C-ADA5-F5C238569B3E}"/>
  </w:font>
  <w:font w:name="仿宋">
    <w:panose1 w:val="02010609060101010101"/>
    <w:charset w:val="86"/>
    <w:family w:val="modern"/>
    <w:pitch w:val="default"/>
    <w:sig w:usb0="800002BF" w:usb1="38CF7CFA" w:usb2="00000016" w:usb3="00000000" w:csb0="00040001" w:csb1="00000000"/>
    <w:embedRegular r:id="rId5" w:fontKey="{D448E5B9-F208-4107-92F6-B02ABFD96E44}"/>
  </w:font>
  <w:font w:name="仿宋_GB2312">
    <w:altName w:val="仿宋"/>
    <w:panose1 w:val="00000000000000000000"/>
    <w:charset w:val="86"/>
    <w:family w:val="modern"/>
    <w:pitch w:val="default"/>
    <w:sig w:usb0="00000000" w:usb1="00000000" w:usb2="00000010" w:usb3="00000000" w:csb0="00040000" w:csb1="00000000"/>
    <w:embedRegular r:id="rId6" w:fontKey="{27B836A8-6D3E-4AB9-AC95-BA001B7B2B21}"/>
  </w:font>
  <w:font w:name="微软雅黑">
    <w:panose1 w:val="020B0503020204020204"/>
    <w:charset w:val="86"/>
    <w:family w:val="swiss"/>
    <w:pitch w:val="default"/>
    <w:sig w:usb0="80000287" w:usb1="280F3C52" w:usb2="00000016" w:usb3="00000000" w:csb0="0004001F" w:csb1="00000000"/>
    <w:embedRegular r:id="rId7" w:fontKey="{F437002E-4A52-40E7-BFF8-EA705446D1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zhkMmE2MWJlMDA2NTRhOWUxMzdjYzI2MTE1YzMifQ=="/>
  </w:docVars>
  <w:rsids>
    <w:rsidRoot w:val="06F832E3"/>
    <w:rsid w:val="06F8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2024-05-15T01:07:00Z</dcterms:created>
  <dc:creator>دىلخۇمار دولقۇن</dc:creator>
  <cp:lastModifiedBy>دىلخۇمار دولقۇن</cp:lastModifiedBy>
  <dcterms:modified xsi:type="dcterms:W3CDTF">2024-05-15T01:10:38Z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80A953CA346E4619B61AFECCF6F2F704_11</vt:lpwstr>
  </property>
</Properties>
</file>